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BF" w:rsidRDefault="00B34FBF">
      <w:bookmarkStart w:id="0" w:name="_GoBack"/>
      <w:bookmarkEnd w:id="0"/>
    </w:p>
    <w:p w:rsidR="00B34FBF" w:rsidRDefault="00B34FBF" w:rsidP="00B34FBF">
      <w:pPr>
        <w:jc w:val="center"/>
      </w:pPr>
      <w:r>
        <w:rPr>
          <w:noProof/>
          <w:lang w:eastAsia="sv-SE"/>
        </w:rPr>
        <w:drawing>
          <wp:inline distT="0" distB="0" distL="0" distR="0">
            <wp:extent cx="3876675" cy="990600"/>
            <wp:effectExtent l="19050" t="0" r="9525" b="0"/>
            <wp:docPr id="1" name="Bild 1" descr="H:\Desktop\EFFECTS\Logg_bl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EFFECTS\Logg_blue1.jpg"/>
                    <pic:cNvPicPr>
                      <a:picLocks noChangeAspect="1" noChangeArrowheads="1"/>
                    </pic:cNvPicPr>
                  </pic:nvPicPr>
                  <pic:blipFill>
                    <a:blip r:embed="rId8" cstate="print"/>
                    <a:srcRect/>
                    <a:stretch>
                      <a:fillRect/>
                    </a:stretch>
                  </pic:blipFill>
                  <pic:spPr bwMode="auto">
                    <a:xfrm>
                      <a:off x="0" y="0"/>
                      <a:ext cx="3906969" cy="998341"/>
                    </a:xfrm>
                    <a:prstGeom prst="rect">
                      <a:avLst/>
                    </a:prstGeom>
                    <a:noFill/>
                    <a:ln w="9525">
                      <a:noFill/>
                      <a:miter lim="800000"/>
                      <a:headEnd/>
                      <a:tailEnd/>
                    </a:ln>
                  </pic:spPr>
                </pic:pic>
              </a:graphicData>
            </a:graphic>
          </wp:inline>
        </w:drawing>
      </w:r>
    </w:p>
    <w:p w:rsidR="003A10BF" w:rsidRDefault="000E3D7A" w:rsidP="005D2DE2">
      <w:pPr>
        <w:rPr>
          <w:sz w:val="36"/>
          <w:szCs w:val="36"/>
        </w:rPr>
      </w:pPr>
      <w:r w:rsidRPr="0077647E">
        <w:rPr>
          <w:sz w:val="36"/>
          <w:szCs w:val="36"/>
        </w:rPr>
        <w:t>Minnesanteckningar EFFECTS sjuksköterskemöte 2016-05-26</w:t>
      </w:r>
    </w:p>
    <w:p w:rsidR="000E3D7A" w:rsidRDefault="000E3D7A">
      <w:r>
        <w:t xml:space="preserve">Den 26/5 hade </w:t>
      </w:r>
      <w:proofErr w:type="spellStart"/>
      <w:r>
        <w:t>EFFECTS-studien</w:t>
      </w:r>
      <w:proofErr w:type="spellEnd"/>
      <w:r>
        <w:t xml:space="preserve"> sitt första sjuksköterskemöte. </w:t>
      </w:r>
      <w:r w:rsidR="00C8265B">
        <w:t xml:space="preserve"> Vi hade e</w:t>
      </w:r>
      <w:r>
        <w:t>n härlig och givande dag tillsammans. De centra som var representerade var:</w:t>
      </w:r>
    </w:p>
    <w:tbl>
      <w:tblPr>
        <w:tblW w:w="9662" w:type="dxa"/>
        <w:tblInd w:w="55" w:type="dxa"/>
        <w:tblCellMar>
          <w:left w:w="70" w:type="dxa"/>
          <w:right w:w="70" w:type="dxa"/>
        </w:tblCellMar>
        <w:tblLook w:val="04A0"/>
      </w:tblPr>
      <w:tblGrid>
        <w:gridCol w:w="9662"/>
      </w:tblGrid>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Stora S</w:t>
            </w:r>
            <w:r w:rsidR="000E3D7A" w:rsidRPr="000E3D7A">
              <w:rPr>
                <w:rFonts w:ascii="Calibri" w:eastAsia="Times New Roman" w:hAnsi="Calibri" w:cs="Calibri"/>
                <w:color w:val="000000"/>
                <w:lang w:eastAsia="sv-SE"/>
              </w:rPr>
              <w:t>köndal</w:t>
            </w:r>
            <w:r>
              <w:rPr>
                <w:rFonts w:ascii="Calibri" w:eastAsia="Times New Roman" w:hAnsi="Calibri" w:cs="Calibri"/>
                <w:color w:val="000000"/>
                <w:lang w:eastAsia="sv-SE"/>
              </w:rPr>
              <w:t>s Neurologiska Rehabiliteringsklinik</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Skånes Universitetssjukhus Malmö</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Skaraborgs Sjukhus </w:t>
            </w:r>
            <w:r w:rsidR="000E3D7A" w:rsidRPr="000E3D7A">
              <w:rPr>
                <w:rFonts w:ascii="Calibri" w:eastAsia="Times New Roman" w:hAnsi="Calibri" w:cs="Calibri"/>
                <w:color w:val="000000"/>
                <w:lang w:eastAsia="sv-SE"/>
              </w:rPr>
              <w:t>Skövde</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Norrlands Universitetssjukhus </w:t>
            </w:r>
            <w:r w:rsidR="000E3D7A" w:rsidRPr="000E3D7A">
              <w:rPr>
                <w:rFonts w:ascii="Calibri" w:eastAsia="Times New Roman" w:hAnsi="Calibri" w:cs="Calibri"/>
                <w:color w:val="000000"/>
                <w:lang w:eastAsia="sv-SE"/>
              </w:rPr>
              <w:t>Umeå</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0E3D7A" w:rsidP="000E3D7A">
            <w:pPr>
              <w:spacing w:after="0" w:line="240" w:lineRule="auto"/>
              <w:rPr>
                <w:rFonts w:ascii="Calibri" w:eastAsia="Times New Roman" w:hAnsi="Calibri" w:cs="Calibri"/>
                <w:color w:val="000000"/>
                <w:lang w:eastAsia="sv-SE"/>
              </w:rPr>
            </w:pPr>
            <w:r w:rsidRPr="000E3D7A">
              <w:rPr>
                <w:rFonts w:ascii="Calibri" w:eastAsia="Times New Roman" w:hAnsi="Calibri" w:cs="Calibri"/>
                <w:color w:val="000000"/>
                <w:lang w:eastAsia="sv-SE"/>
              </w:rPr>
              <w:t>Östersund</w:t>
            </w:r>
            <w:r w:rsidR="00B34FBF">
              <w:rPr>
                <w:rFonts w:ascii="Calibri" w:eastAsia="Times New Roman" w:hAnsi="Calibri" w:cs="Calibri"/>
                <w:color w:val="000000"/>
                <w:lang w:eastAsia="sv-SE"/>
              </w:rPr>
              <w:t>s Sjukhus</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Hallands Sjukhus </w:t>
            </w:r>
            <w:r w:rsidR="000E3D7A" w:rsidRPr="000E3D7A">
              <w:rPr>
                <w:rFonts w:ascii="Calibri" w:eastAsia="Times New Roman" w:hAnsi="Calibri" w:cs="Calibri"/>
                <w:color w:val="000000"/>
                <w:lang w:eastAsia="sv-SE"/>
              </w:rPr>
              <w:t>Halmstad</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Karolinska Universitetssjukhuset Huddinge</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Hälsostaden </w:t>
            </w:r>
            <w:r w:rsidR="000E3D7A" w:rsidRPr="000E3D7A">
              <w:rPr>
                <w:rFonts w:ascii="Calibri" w:eastAsia="Times New Roman" w:hAnsi="Calibri" w:cs="Calibri"/>
                <w:color w:val="000000"/>
                <w:lang w:eastAsia="sv-SE"/>
              </w:rPr>
              <w:t>Ängelholm</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Stockholms S</w:t>
            </w:r>
            <w:r w:rsidR="000E3D7A" w:rsidRPr="000E3D7A">
              <w:rPr>
                <w:rFonts w:ascii="Calibri" w:eastAsia="Times New Roman" w:hAnsi="Calibri" w:cs="Calibri"/>
                <w:color w:val="000000"/>
                <w:lang w:eastAsia="sv-SE"/>
              </w:rPr>
              <w:t>jukhem</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B34FBF"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Danderyd S</w:t>
            </w:r>
            <w:r w:rsidR="000E3D7A" w:rsidRPr="000E3D7A">
              <w:rPr>
                <w:rFonts w:ascii="Calibri" w:eastAsia="Times New Roman" w:hAnsi="Calibri" w:cs="Calibri"/>
                <w:color w:val="000000"/>
                <w:lang w:eastAsia="sv-SE"/>
              </w:rPr>
              <w:t>jukhus</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0E3D7A" w:rsidRPr="000E3D7A" w:rsidRDefault="000E3D7A" w:rsidP="000E3D7A">
            <w:pPr>
              <w:spacing w:after="0" w:line="240" w:lineRule="auto"/>
              <w:rPr>
                <w:rFonts w:ascii="Calibri" w:eastAsia="Times New Roman" w:hAnsi="Calibri" w:cs="Calibri"/>
                <w:color w:val="000000"/>
                <w:lang w:eastAsia="sv-SE"/>
              </w:rPr>
            </w:pPr>
            <w:r w:rsidRPr="000E3D7A">
              <w:rPr>
                <w:rFonts w:ascii="Calibri" w:eastAsia="Times New Roman" w:hAnsi="Calibri" w:cs="Calibri"/>
                <w:color w:val="000000"/>
                <w:lang w:eastAsia="sv-SE"/>
              </w:rPr>
              <w:t>Örebro Rehabiliteringsklinik</w:t>
            </w:r>
          </w:p>
        </w:tc>
      </w:tr>
      <w:tr w:rsidR="000E3D7A" w:rsidRPr="000E3D7A" w:rsidTr="00916C9E">
        <w:trPr>
          <w:trHeight w:val="268"/>
        </w:trPr>
        <w:tc>
          <w:tcPr>
            <w:tcW w:w="9662" w:type="dxa"/>
            <w:tcBorders>
              <w:top w:val="nil"/>
              <w:left w:val="nil"/>
              <w:bottom w:val="nil"/>
              <w:right w:val="nil"/>
            </w:tcBorders>
            <w:shd w:val="clear" w:color="auto" w:fill="auto"/>
            <w:noWrap/>
            <w:vAlign w:val="bottom"/>
            <w:hideMark/>
          </w:tcPr>
          <w:p w:rsidR="00B34FBF" w:rsidRDefault="000E3D7A" w:rsidP="000E3D7A">
            <w:pPr>
              <w:spacing w:after="0" w:line="240" w:lineRule="auto"/>
              <w:rPr>
                <w:rFonts w:ascii="Calibri" w:eastAsia="Times New Roman" w:hAnsi="Calibri" w:cs="Calibri"/>
                <w:color w:val="000000"/>
                <w:lang w:eastAsia="sv-SE"/>
              </w:rPr>
            </w:pPr>
            <w:r w:rsidRPr="000E3D7A">
              <w:rPr>
                <w:rFonts w:ascii="Calibri" w:eastAsia="Times New Roman" w:hAnsi="Calibri" w:cs="Calibri"/>
                <w:color w:val="000000"/>
                <w:lang w:eastAsia="sv-SE"/>
              </w:rPr>
              <w:t>K</w:t>
            </w:r>
            <w:r w:rsidR="00B34FBF">
              <w:rPr>
                <w:rFonts w:ascii="Calibri" w:eastAsia="Times New Roman" w:hAnsi="Calibri" w:cs="Calibri"/>
                <w:color w:val="000000"/>
                <w:lang w:eastAsia="sv-SE"/>
              </w:rPr>
              <w:t>arolinska Universitetssjukhuset Solna</w:t>
            </w:r>
          </w:p>
          <w:p w:rsidR="005E7665" w:rsidRDefault="005E7665"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Högsbo Rehabiliteringssjukhus</w:t>
            </w:r>
          </w:p>
          <w:p w:rsidR="00C31106" w:rsidRDefault="00C31106" w:rsidP="000E3D7A">
            <w:pPr>
              <w:spacing w:after="0" w:line="240" w:lineRule="auto"/>
              <w:rPr>
                <w:rFonts w:ascii="Calibri" w:eastAsia="Times New Roman" w:hAnsi="Calibri" w:cs="Calibri"/>
                <w:color w:val="000000"/>
                <w:lang w:eastAsia="sv-SE"/>
              </w:rPr>
            </w:pPr>
          </w:p>
          <w:p w:rsidR="00C31106" w:rsidRPr="000E3D7A" w:rsidRDefault="00C8265B" w:rsidP="000E3D7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w:t>
            </w:r>
            <w:r w:rsidR="00C31106">
              <w:rPr>
                <w:rFonts w:ascii="Calibri" w:eastAsia="Times New Roman" w:hAnsi="Calibri" w:cs="Calibri"/>
                <w:color w:val="000000"/>
                <w:lang w:eastAsia="sv-SE"/>
              </w:rPr>
              <w:t>otalt 27 deltagare!</w:t>
            </w:r>
          </w:p>
        </w:tc>
      </w:tr>
    </w:tbl>
    <w:p w:rsidR="000E3D7A" w:rsidRDefault="000E3D7A"/>
    <w:p w:rsidR="00C8265B" w:rsidRDefault="00B34FBF">
      <w:r>
        <w:t xml:space="preserve">Dagen började med </w:t>
      </w:r>
      <w:r w:rsidR="003B40BA">
        <w:t xml:space="preserve">frukost. </w:t>
      </w:r>
      <w:r w:rsidR="00916C9E">
        <w:t xml:space="preserve">Eva Isaksson </w:t>
      </w:r>
      <w:r>
        <w:t xml:space="preserve">och Nina </w:t>
      </w:r>
      <w:proofErr w:type="spellStart"/>
      <w:r>
        <w:t>Greilert</w:t>
      </w:r>
      <w:proofErr w:type="spellEnd"/>
      <w:r w:rsidR="00AE778D">
        <w:t xml:space="preserve"> </w:t>
      </w:r>
      <w:r w:rsidR="00916C9E">
        <w:t>hälsade alla välkomna, p</w:t>
      </w:r>
      <w:r w:rsidR="00AE778D">
        <w:t>resenterade EFFECTS just nu med aktiva centra</w:t>
      </w:r>
      <w:r w:rsidR="003B40BA">
        <w:t xml:space="preserve"> (28 </w:t>
      </w:r>
      <w:proofErr w:type="spellStart"/>
      <w:r w:rsidR="003B40BA">
        <w:t>st</w:t>
      </w:r>
      <w:proofErr w:type="spellEnd"/>
      <w:r w:rsidR="003B40BA">
        <w:t>)</w:t>
      </w:r>
      <w:r w:rsidR="00AE778D">
        <w:t xml:space="preserve"> och antal inkluderande individer</w:t>
      </w:r>
      <w:r w:rsidR="003B40BA">
        <w:t xml:space="preserve"> .</w:t>
      </w:r>
      <w:r w:rsidR="00AE778D">
        <w:t xml:space="preserve"> EFFECTS kommer vara representerade både på </w:t>
      </w:r>
      <w:proofErr w:type="spellStart"/>
      <w:r w:rsidR="00AE778D">
        <w:t>stroketeam</w:t>
      </w:r>
      <w:proofErr w:type="spellEnd"/>
      <w:r w:rsidR="00AE778D">
        <w:t xml:space="preserve"> kongressen i Umeå samt </w:t>
      </w:r>
      <w:r w:rsidR="003B40BA">
        <w:t xml:space="preserve">på </w:t>
      </w:r>
      <w:r w:rsidR="00AE778D">
        <w:t>Ka</w:t>
      </w:r>
      <w:r w:rsidR="003B40BA">
        <w:t xml:space="preserve">rolinska Stroke </w:t>
      </w:r>
      <w:proofErr w:type="spellStart"/>
      <w:r w:rsidR="003B40BA">
        <w:t>Update</w:t>
      </w:r>
      <w:proofErr w:type="spellEnd"/>
      <w:r w:rsidR="003B40BA">
        <w:t xml:space="preserve">. </w:t>
      </w:r>
    </w:p>
    <w:p w:rsidR="003B40BA" w:rsidRDefault="003B40BA">
      <w:r>
        <w:t xml:space="preserve">EFFECTS </w:t>
      </w:r>
      <w:r w:rsidR="00E2656A">
        <w:t>prövarmöte är</w:t>
      </w:r>
      <w:r>
        <w:t xml:space="preserve"> planerat till </w:t>
      </w:r>
      <w:r w:rsidR="00AE778D">
        <w:t>21 oktober</w:t>
      </w:r>
      <w:r>
        <w:t xml:space="preserve"> </w:t>
      </w:r>
      <w:r w:rsidR="00C8265B">
        <w:t xml:space="preserve">på Hotell </w:t>
      </w:r>
      <w:proofErr w:type="spellStart"/>
      <w:r w:rsidR="00C8265B">
        <w:t>Waterfront</w:t>
      </w:r>
      <w:proofErr w:type="spellEnd"/>
      <w:r w:rsidR="00C8265B">
        <w:t xml:space="preserve"> </w:t>
      </w:r>
      <w:r>
        <w:t>i Stockholm</w:t>
      </w:r>
      <w:r w:rsidR="00AE778D">
        <w:t xml:space="preserve">. </w:t>
      </w:r>
      <w:r w:rsidR="00C8265B">
        <w:t>Inbjudan kommer</w:t>
      </w:r>
      <w:r w:rsidR="00572DC1">
        <w:t>,</w:t>
      </w:r>
      <w:r w:rsidR="00C8265B">
        <w:t xml:space="preserve"> men reservera datumet redan nu. </w:t>
      </w:r>
    </w:p>
    <w:p w:rsidR="00C8265B" w:rsidRDefault="003B40BA" w:rsidP="00C8265B">
      <w:r>
        <w:t>Eva och Erik kommer under hösten</w:t>
      </w:r>
      <w:r w:rsidR="00AE778D">
        <w:t xml:space="preserve"> bege sig ut på ”Sverige turné” och besöka alla </w:t>
      </w:r>
      <w:r w:rsidR="00916C9E">
        <w:t xml:space="preserve">EFFECTS </w:t>
      </w:r>
      <w:r w:rsidR="00AE778D">
        <w:t>centra fr</w:t>
      </w:r>
      <w:r>
        <w:t xml:space="preserve">ån norr till söder. </w:t>
      </w:r>
      <w:r w:rsidR="00C8265B">
        <w:t xml:space="preserve">Vi hör av oss för att bestämma en tid som passar er och vi kan även om ni så vill informera om </w:t>
      </w:r>
      <w:proofErr w:type="spellStart"/>
      <w:r w:rsidR="00C8265B">
        <w:t>Effects</w:t>
      </w:r>
      <w:proofErr w:type="spellEnd"/>
      <w:r w:rsidR="004533BF">
        <w:t xml:space="preserve"> för kollegor</w:t>
      </w:r>
      <w:r w:rsidR="00C8265B">
        <w:t xml:space="preserve"> på er klinik under ett lunchmöte.</w:t>
      </w:r>
    </w:p>
    <w:p w:rsidR="00C8265B" w:rsidRDefault="003B40BA" w:rsidP="00C8265B">
      <w:r>
        <w:t xml:space="preserve">Nya centra på väg in i studien är </w:t>
      </w:r>
      <w:r w:rsidR="00AE778D">
        <w:t>NÄL i Trollhättan samt Örebro Rehabiliteringsklinik.</w:t>
      </w:r>
      <w:r w:rsidR="00C8265B">
        <w:t xml:space="preserve"> Vi hoppas</w:t>
      </w:r>
      <w:r w:rsidR="00572DC1">
        <w:t xml:space="preserve"> även på Östra sjukhuset </w:t>
      </w:r>
      <w:proofErr w:type="gramStart"/>
      <w:r w:rsidR="00572DC1">
        <w:t xml:space="preserve">och </w:t>
      </w:r>
      <w:r w:rsidR="00C8265B">
        <w:t xml:space="preserve"> Centralsjukhuset</w:t>
      </w:r>
      <w:proofErr w:type="gramEnd"/>
      <w:r w:rsidR="00C8265B">
        <w:t xml:space="preserve"> i Karlstad under hösten. </w:t>
      </w:r>
    </w:p>
    <w:p w:rsidR="00B34FBF" w:rsidRDefault="00E2656A">
      <w:r>
        <w:t>K</w:t>
      </w:r>
      <w:r w:rsidR="00AE778D">
        <w:t>ommer vi</w:t>
      </w:r>
      <w:r w:rsidR="004533BF">
        <w:t xml:space="preserve"> att</w:t>
      </w:r>
      <w:r w:rsidR="00AE778D">
        <w:t xml:space="preserve"> uppnå vårt mål att få in 500 individer innan årets slut?</w:t>
      </w:r>
      <w:r w:rsidR="004533BF">
        <w:t xml:space="preserve"> Med nuvarande </w:t>
      </w:r>
      <w:proofErr w:type="spellStart"/>
      <w:r w:rsidR="004533BF">
        <w:t>inklusionstakt</w:t>
      </w:r>
      <w:proofErr w:type="spellEnd"/>
      <w:r w:rsidR="004533BF">
        <w:t xml:space="preserve"> så ser det bra ut men viktigaste av allt är nu att vi fortsätter leta patienter till studien och att vi randomiserar!</w:t>
      </w:r>
    </w:p>
    <w:p w:rsidR="00AE778D" w:rsidRDefault="00AE778D">
      <w:pPr>
        <w:rPr>
          <w:i/>
        </w:rPr>
      </w:pPr>
      <w:r>
        <w:t xml:space="preserve">Terese </w:t>
      </w:r>
      <w:proofErr w:type="spellStart"/>
      <w:r>
        <w:t>Brunsell</w:t>
      </w:r>
      <w:proofErr w:type="spellEnd"/>
      <w:r>
        <w:t>, mon</w:t>
      </w:r>
      <w:r w:rsidR="003B40BA">
        <w:t xml:space="preserve">itor från KTA föreläste om tips och trix inför </w:t>
      </w:r>
      <w:proofErr w:type="spellStart"/>
      <w:r w:rsidR="003B40BA">
        <w:t>m</w:t>
      </w:r>
      <w:r>
        <w:t>onitorering</w:t>
      </w:r>
      <w:proofErr w:type="spellEnd"/>
      <w:r>
        <w:t xml:space="preserve">. </w:t>
      </w:r>
      <w:r w:rsidRPr="00B81286">
        <w:rPr>
          <w:i/>
        </w:rPr>
        <w:t xml:space="preserve">Bifogar </w:t>
      </w:r>
      <w:proofErr w:type="spellStart"/>
      <w:r w:rsidRPr="00B81286">
        <w:rPr>
          <w:i/>
        </w:rPr>
        <w:t>powerpoint</w:t>
      </w:r>
      <w:proofErr w:type="spellEnd"/>
      <w:r w:rsidRPr="00B81286">
        <w:rPr>
          <w:i/>
        </w:rPr>
        <w:t xml:space="preserve"> presentation!</w:t>
      </w:r>
    </w:p>
    <w:p w:rsidR="00B81286" w:rsidRDefault="00B81286">
      <w:pPr>
        <w:rPr>
          <w:i/>
        </w:rPr>
      </w:pPr>
      <w:r>
        <w:lastRenderedPageBreak/>
        <w:t xml:space="preserve">Eva Isaksson som har stor erfarenhet av </w:t>
      </w:r>
      <w:proofErr w:type="spellStart"/>
      <w:r>
        <w:t>MADRS-skattning</w:t>
      </w:r>
      <w:proofErr w:type="spellEnd"/>
      <w:r>
        <w:t xml:space="preserve"> och jobbat under flera års tid med depressionsstudier gav en föreläsning om </w:t>
      </w:r>
      <w:proofErr w:type="spellStart"/>
      <w:r>
        <w:t>MADRS-skattning</w:t>
      </w:r>
      <w:proofErr w:type="spellEnd"/>
      <w:r>
        <w:t xml:space="preserve"> samt DSMIV. </w:t>
      </w:r>
      <w:r w:rsidRPr="00B81286">
        <w:rPr>
          <w:i/>
        </w:rPr>
        <w:t xml:space="preserve">Se bifogad </w:t>
      </w:r>
      <w:proofErr w:type="spellStart"/>
      <w:r w:rsidRPr="00B81286">
        <w:rPr>
          <w:i/>
        </w:rPr>
        <w:t>powerpoint</w:t>
      </w:r>
      <w:proofErr w:type="spellEnd"/>
      <w:r w:rsidRPr="00B81286">
        <w:rPr>
          <w:i/>
        </w:rPr>
        <w:t>!</w:t>
      </w:r>
    </w:p>
    <w:p w:rsidR="000E3D7A" w:rsidRPr="003B40BA" w:rsidRDefault="00B81286">
      <w:pPr>
        <w:rPr>
          <w:u w:val="single"/>
        </w:rPr>
      </w:pPr>
      <w:r w:rsidRPr="003B40BA">
        <w:rPr>
          <w:u w:val="single"/>
        </w:rPr>
        <w:t xml:space="preserve">Diskussion efter föreläsningen: </w:t>
      </w:r>
    </w:p>
    <w:p w:rsidR="003A10BF" w:rsidRDefault="00114ECB" w:rsidP="005D2DE2">
      <w:pPr>
        <w:pStyle w:val="Liststycke"/>
        <w:numPr>
          <w:ilvl w:val="0"/>
          <w:numId w:val="1"/>
        </w:numPr>
      </w:pPr>
      <w:r>
        <w:t xml:space="preserve">Att ha som vana att alltid fråga patienten om livsleda och själmordstankar trots att denne </w:t>
      </w:r>
      <w:r w:rsidRPr="005D2DE2">
        <w:t>inte haft några poäng på</w:t>
      </w:r>
      <w:r>
        <w:t xml:space="preserve"> övriga frågor.</w:t>
      </w:r>
    </w:p>
    <w:p w:rsidR="003A10BF" w:rsidRDefault="00114ECB" w:rsidP="005D2DE2">
      <w:pPr>
        <w:pStyle w:val="Liststycke"/>
        <w:numPr>
          <w:ilvl w:val="0"/>
          <w:numId w:val="1"/>
        </w:numPr>
      </w:pPr>
      <w:r>
        <w:t xml:space="preserve">Det är patientens ord som skattas trots att närstående säger annat. Dock om det föreligger demens </w:t>
      </w:r>
      <w:proofErr w:type="spellStart"/>
      <w:r>
        <w:t>etc</w:t>
      </w:r>
      <w:proofErr w:type="spellEnd"/>
      <w:r>
        <w:t xml:space="preserve"> så kan man göra en sammansatt bedömning utifrån både patient och närstående.</w:t>
      </w:r>
    </w:p>
    <w:p w:rsidR="003A10BF" w:rsidRDefault="00114ECB" w:rsidP="005D2DE2">
      <w:pPr>
        <w:pStyle w:val="Liststycke"/>
        <w:numPr>
          <w:ilvl w:val="0"/>
          <w:numId w:val="1"/>
        </w:numPr>
      </w:pPr>
      <w:r>
        <w:t>Måste man göra en intervju eller kan man fråga rakt på sak? Nej, det går bra att ge raka frågor beroende på din patient.</w:t>
      </w:r>
    </w:p>
    <w:p w:rsidR="003A10BF" w:rsidRDefault="00114ECB" w:rsidP="005D2DE2">
      <w:pPr>
        <w:pStyle w:val="Liststycke"/>
        <w:numPr>
          <w:ilvl w:val="0"/>
          <w:numId w:val="1"/>
        </w:numPr>
      </w:pPr>
      <w:r>
        <w:t xml:space="preserve">Om det uppstår en depression under studiens gång så rekommenderas att </w:t>
      </w:r>
      <w:proofErr w:type="spellStart"/>
      <w:proofErr w:type="gramStart"/>
      <w:r>
        <w:t>pat</w:t>
      </w:r>
      <w:proofErr w:type="spellEnd"/>
      <w:r>
        <w:t xml:space="preserve">  fortsätter</w:t>
      </w:r>
      <w:proofErr w:type="gramEnd"/>
      <w:r>
        <w:t xml:space="preserve"> med  EFFECTS studiemedicin och att man ger tillägg av . </w:t>
      </w:r>
      <w:proofErr w:type="spellStart"/>
      <w:r>
        <w:t>Mirtazapin</w:t>
      </w:r>
      <w:proofErr w:type="spellEnd"/>
      <w:r>
        <w:t xml:space="preserve"> .</w:t>
      </w:r>
    </w:p>
    <w:p w:rsidR="003A10BF" w:rsidRDefault="00114ECB" w:rsidP="005D2DE2">
      <w:pPr>
        <w:pStyle w:val="Liststycke"/>
        <w:numPr>
          <w:ilvl w:val="0"/>
          <w:numId w:val="1"/>
        </w:numPr>
      </w:pPr>
      <w:r>
        <w:t xml:space="preserve">Alternativ 2 är </w:t>
      </w:r>
      <w:proofErr w:type="gramStart"/>
      <w:r>
        <w:t xml:space="preserve">att  </w:t>
      </w:r>
      <w:proofErr w:type="spellStart"/>
      <w:r>
        <w:t>pat</w:t>
      </w:r>
      <w:proofErr w:type="spellEnd"/>
      <w:proofErr w:type="gramEnd"/>
      <w:r>
        <w:t xml:space="preserve">  fortsätter med  EFFECTS </w:t>
      </w:r>
      <w:proofErr w:type="spellStart"/>
      <w:r>
        <w:t>studiemedicinoch</w:t>
      </w:r>
      <w:proofErr w:type="spellEnd"/>
      <w:r>
        <w:t xml:space="preserve"> man lägger till </w:t>
      </w:r>
      <w:proofErr w:type="spellStart"/>
      <w:r>
        <w:t>fluoxetin</w:t>
      </w:r>
      <w:proofErr w:type="spellEnd"/>
      <w:r>
        <w:t xml:space="preserve"> 20 mg.(patienten får då en eventuell totaldos på 40 mg </w:t>
      </w:r>
      <w:proofErr w:type="spellStart"/>
      <w:r>
        <w:t>fluoxetin</w:t>
      </w:r>
      <w:proofErr w:type="spellEnd"/>
      <w:r>
        <w:t xml:space="preserve"> dagligen).</w:t>
      </w:r>
    </w:p>
    <w:p w:rsidR="003A10BF" w:rsidRDefault="00114ECB" w:rsidP="005D2DE2">
      <w:pPr>
        <w:pStyle w:val="Liststycke"/>
        <w:numPr>
          <w:ilvl w:val="0"/>
          <w:numId w:val="1"/>
        </w:numPr>
      </w:pPr>
      <w:r>
        <w:t>Det är alltid ansvarig läkare som tar beslut om hur depressionen ska medicineras. Och om studieläkemedlet ska sättas ut.</w:t>
      </w:r>
    </w:p>
    <w:p w:rsidR="00470EA9" w:rsidRDefault="00470EA9">
      <w:r>
        <w:t>Under förmiddagen nämndes även emotionalism samt NGTA.</w:t>
      </w:r>
    </w:p>
    <w:p w:rsidR="004A2764" w:rsidRPr="004A2764" w:rsidRDefault="004A2764">
      <w:pPr>
        <w:rPr>
          <w:u w:val="single"/>
        </w:rPr>
      </w:pPr>
      <w:r w:rsidRPr="004A2764">
        <w:rPr>
          <w:u w:val="single"/>
        </w:rPr>
        <w:t>MOCA</w:t>
      </w:r>
    </w:p>
    <w:p w:rsidR="000D4726" w:rsidRDefault="004A2764">
      <w:r>
        <w:t>Innan lunch föreläste</w:t>
      </w:r>
      <w:r w:rsidR="000D4726">
        <w:t xml:space="preserve"> två arbetsterapeuter från Danderyds Sjukhus och berättade om MOCA testet. </w:t>
      </w:r>
      <w:r w:rsidR="00E2656A">
        <w:t>De g</w:t>
      </w:r>
      <w:r w:rsidR="000D4726">
        <w:t>av oss tips om hur vi kan presentera</w:t>
      </w:r>
      <w:r w:rsidR="00E2656A">
        <w:t xml:space="preserve"> instrumentet</w:t>
      </w:r>
      <w:r w:rsidR="000D4726">
        <w:t xml:space="preserve"> för våra patienter.</w:t>
      </w:r>
      <w:r w:rsidR="00E2656A">
        <w:t xml:space="preserve"> De för</w:t>
      </w:r>
      <w:r w:rsidR="00C8265B">
        <w:t>e</w:t>
      </w:r>
      <w:r w:rsidR="00E2656A">
        <w:t xml:space="preserve">slog att man </w:t>
      </w:r>
      <w:proofErr w:type="gramStart"/>
      <w:r w:rsidR="00E2656A">
        <w:t xml:space="preserve">inte </w:t>
      </w:r>
      <w:r w:rsidR="000D4726">
        <w:t xml:space="preserve"> presentera</w:t>
      </w:r>
      <w:r w:rsidR="00E2656A">
        <w:t>r</w:t>
      </w:r>
      <w:proofErr w:type="gramEnd"/>
      <w:r w:rsidR="004533BF">
        <w:t xml:space="preserve"> testet</w:t>
      </w:r>
      <w:r w:rsidR="000D4726">
        <w:t xml:space="preserve"> som ett minnestest</w:t>
      </w:r>
      <w:r w:rsidR="00E2656A">
        <w:t xml:space="preserve"> utan ett inst</w:t>
      </w:r>
      <w:r w:rsidR="00C8265B">
        <w:t>r</w:t>
      </w:r>
      <w:r w:rsidR="00E2656A">
        <w:t xml:space="preserve">ument som används för att få en bild av hur man blivit påverkad av sin stroke. </w:t>
      </w:r>
      <w:r w:rsidR="000D4726">
        <w:t xml:space="preserve">Anpassa </w:t>
      </w:r>
      <w:r w:rsidR="00C8265B">
        <w:t xml:space="preserve">informationen </w:t>
      </w:r>
      <w:r w:rsidR="000D4726">
        <w:t>beroende på din patient.</w:t>
      </w:r>
    </w:p>
    <w:p w:rsidR="000D4726" w:rsidRDefault="000D4726">
      <w:r>
        <w:t>I sjukvården görs MOCA som ett komplement till t ex ADL som även det ger fokus på kognition. MOCA är e</w:t>
      </w:r>
      <w:r w:rsidR="004A2764">
        <w:t>n grov screening s</w:t>
      </w:r>
      <w:r>
        <w:t xml:space="preserve">om ger underlag att identifiera svårigheter hos patienten. </w:t>
      </w:r>
    </w:p>
    <w:p w:rsidR="00E2656A" w:rsidRDefault="000F7A2D" w:rsidP="00E2656A">
      <w:r>
        <w:t xml:space="preserve">Glöm inte att ta hjälp från erfarna arbetsterapeuter på avdelningarna, har MOCA gjorts dagen innan </w:t>
      </w:r>
      <w:proofErr w:type="spellStart"/>
      <w:r>
        <w:t>inklusion</w:t>
      </w:r>
      <w:proofErr w:type="spellEnd"/>
      <w:r>
        <w:t xml:space="preserve">, använd det resultatet. </w:t>
      </w:r>
      <w:r w:rsidR="004533BF">
        <w:t xml:space="preserve">Studien tillåter även </w:t>
      </w:r>
      <w:proofErr w:type="gramStart"/>
      <w:r w:rsidR="004533BF">
        <w:t xml:space="preserve">att </w:t>
      </w:r>
      <w:r>
        <w:t xml:space="preserve"> arbetsterapeut</w:t>
      </w:r>
      <w:proofErr w:type="gramEnd"/>
      <w:r w:rsidR="004533BF">
        <w:t xml:space="preserve"> eller studiepersonal </w:t>
      </w:r>
      <w:r>
        <w:t>gör testet</w:t>
      </w:r>
      <w:r w:rsidR="004A2764">
        <w:t xml:space="preserve"> </w:t>
      </w:r>
      <w:r w:rsidR="004533BF">
        <w:t xml:space="preserve">senare samma dag eller </w:t>
      </w:r>
      <w:r>
        <w:t>dagen efter</w:t>
      </w:r>
      <w:r w:rsidR="004533BF">
        <w:t xml:space="preserve"> </w:t>
      </w:r>
      <w:proofErr w:type="spellStart"/>
      <w:r>
        <w:t>inklusion</w:t>
      </w:r>
      <w:proofErr w:type="spellEnd"/>
      <w:r w:rsidR="004533BF">
        <w:t xml:space="preserve">. Kan vara nödvändigt om patienten är trött och inte orkar med alla skattningar samma dag. </w:t>
      </w:r>
      <w:r w:rsidR="00E2656A">
        <w:t xml:space="preserve"> </w:t>
      </w:r>
    </w:p>
    <w:p w:rsidR="00E2656A" w:rsidRDefault="00E2656A" w:rsidP="00E2656A">
      <w:r>
        <w:t xml:space="preserve">Tips:  </w:t>
      </w:r>
    </w:p>
    <w:p w:rsidR="003A10BF" w:rsidRDefault="003F5939" w:rsidP="005D2DE2">
      <w:pPr>
        <w:pStyle w:val="Liststycke"/>
        <w:numPr>
          <w:ilvl w:val="0"/>
          <w:numId w:val="2"/>
        </w:numPr>
      </w:pPr>
      <w:r>
        <w:t xml:space="preserve">Försök att göra testet i lugn och ro. Sitta i ett separat rum? </w:t>
      </w:r>
      <w:r w:rsidR="004533BF">
        <w:t xml:space="preserve">När patienten vilat efter lunch </w:t>
      </w:r>
      <w:proofErr w:type="gramStart"/>
      <w:r w:rsidR="004533BF">
        <w:t>eller direkt på morgonen.</w:t>
      </w:r>
      <w:proofErr w:type="gramEnd"/>
      <w:r>
        <w:t xml:space="preserve"> </w:t>
      </w:r>
    </w:p>
    <w:p w:rsidR="003A10BF" w:rsidRDefault="00CE23B0" w:rsidP="005D2DE2">
      <w:pPr>
        <w:pStyle w:val="Liststycke"/>
        <w:numPr>
          <w:ilvl w:val="0"/>
          <w:numId w:val="2"/>
        </w:numPr>
      </w:pPr>
      <w:r>
        <w:t>F</w:t>
      </w:r>
      <w:r w:rsidR="00E2656A">
        <w:t>ör att slippa avbryta testet är att se till att hjälpmedel finns tillgängligt. Glasögon, hörapparat, vatten etc.</w:t>
      </w:r>
    </w:p>
    <w:p w:rsidR="003A10BF" w:rsidRDefault="00E2656A" w:rsidP="005D2DE2">
      <w:pPr>
        <w:pStyle w:val="Liststycke"/>
        <w:numPr>
          <w:ilvl w:val="0"/>
          <w:numId w:val="2"/>
        </w:numPr>
      </w:pPr>
      <w:r>
        <w:t xml:space="preserve">Använd manualen, </w:t>
      </w:r>
      <w:r w:rsidR="004533BF">
        <w:t>markera (</w:t>
      </w:r>
      <w:r>
        <w:t>”gula”</w:t>
      </w:r>
      <w:r w:rsidR="004533BF">
        <w:t>)</w:t>
      </w:r>
      <w:r>
        <w:t xml:space="preserve"> den kursiva texten och läs innantill. Det är den som gäller. Upprepa inte när väl patienten börjat utföra sin uppgift. Har patienten inte uppfattat instruktionen första gången, upprepa en gång till innan denne börjar rita etc.</w:t>
      </w:r>
    </w:p>
    <w:p w:rsidR="003A10BF" w:rsidRDefault="003F5939" w:rsidP="005D2DE2">
      <w:pPr>
        <w:pStyle w:val="Liststycke"/>
        <w:numPr>
          <w:ilvl w:val="0"/>
          <w:numId w:val="2"/>
        </w:numPr>
      </w:pPr>
      <w:r>
        <w:t>Ska anhöriga vara med? Helst inte,</w:t>
      </w:r>
      <w:r w:rsidR="004533BF">
        <w:t xml:space="preserve"> det kan störa patienten.</w:t>
      </w:r>
    </w:p>
    <w:p w:rsidR="003A10BF" w:rsidRDefault="003F5939" w:rsidP="005D2DE2">
      <w:pPr>
        <w:pStyle w:val="Liststycke"/>
        <w:numPr>
          <w:ilvl w:val="0"/>
          <w:numId w:val="2"/>
        </w:numPr>
      </w:pPr>
      <w:r>
        <w:t>Fastnar patienten på en uppgift? Fråga ”känns det som vi ska gå vidare till nästa uppgift?”</w:t>
      </w:r>
    </w:p>
    <w:p w:rsidR="00C8265B" w:rsidRDefault="00C8265B" w:rsidP="00C8265B">
      <w:pPr>
        <w:pStyle w:val="Liststycke"/>
        <w:numPr>
          <w:ilvl w:val="0"/>
          <w:numId w:val="2"/>
        </w:numPr>
      </w:pPr>
      <w:r>
        <w:lastRenderedPageBreak/>
        <w:t xml:space="preserve"> Om patienten blir ledsen eller tappar koncentrationen/tröttnar. Gör om/fortsätt vid annan tidpunkt/dagen efter.</w:t>
      </w:r>
    </w:p>
    <w:p w:rsidR="00C8265B" w:rsidRDefault="004533BF" w:rsidP="00C8265B">
      <w:pPr>
        <w:pStyle w:val="Liststycke"/>
        <w:numPr>
          <w:ilvl w:val="0"/>
          <w:numId w:val="2"/>
        </w:numPr>
      </w:pPr>
      <w:r>
        <w:t>L</w:t>
      </w:r>
      <w:r w:rsidR="00C8265B">
        <w:t>ägg ett vitt papper för resten av testet när patienten utför de två första delarna av testet så det inte upplevs ”rörigt” för patienten.</w:t>
      </w:r>
      <w:r>
        <w:t xml:space="preserve"> </w:t>
      </w:r>
      <w:r w:rsidR="00C8265B">
        <w:t xml:space="preserve">Det är </w:t>
      </w:r>
      <w:r w:rsidR="00C8265B" w:rsidRPr="00C8265B">
        <w:rPr>
          <w:i/>
        </w:rPr>
        <w:t>inte</w:t>
      </w:r>
      <w:r w:rsidR="00C8265B">
        <w:t xml:space="preserve"> tillåtet för patienten att titta på väggklockan/armbandsur vid första delen av testet.</w:t>
      </w:r>
    </w:p>
    <w:p w:rsidR="00C8265B" w:rsidRDefault="00C8265B" w:rsidP="00C8265B">
      <w:pPr>
        <w:pStyle w:val="Liststycke"/>
        <w:numPr>
          <w:ilvl w:val="0"/>
          <w:numId w:val="2"/>
        </w:numPr>
      </w:pPr>
      <w:r>
        <w:t>Det är tillåtet att använda fingerräkning vid subtraktionstestet.</w:t>
      </w:r>
    </w:p>
    <w:p w:rsidR="00C8265B" w:rsidRDefault="00C8265B" w:rsidP="00C8265B">
      <w:pPr>
        <w:pStyle w:val="Liststycke"/>
        <w:numPr>
          <w:ilvl w:val="0"/>
          <w:numId w:val="2"/>
        </w:numPr>
      </w:pPr>
      <w:r>
        <w:t>Om patienten inte kommer på fler ord på F trots att 1 minut inte gått, fråga patienten om denne är nöjd och önskar avbryta.</w:t>
      </w:r>
    </w:p>
    <w:p w:rsidR="003A10BF" w:rsidRDefault="003A10BF" w:rsidP="005D2DE2">
      <w:pPr>
        <w:pStyle w:val="Liststycke"/>
      </w:pPr>
    </w:p>
    <w:p w:rsidR="00904790" w:rsidRDefault="000F7A2D">
      <w:r>
        <w:t>Hur gör vi med våra afasipatienter och våra patienter med pares i armen som inte kan skriva?</w:t>
      </w:r>
    </w:p>
    <w:p w:rsidR="000F7A2D" w:rsidRDefault="000F7A2D">
      <w:r>
        <w:t xml:space="preserve">I sjukvården görs </w:t>
      </w:r>
      <w:proofErr w:type="gramStart"/>
      <w:r>
        <w:t>ej</w:t>
      </w:r>
      <w:proofErr w:type="gramEnd"/>
      <w:r>
        <w:t xml:space="preserve"> MOCA på dessa patienter då resultatet blir påverkat och inte rättvist för att hitta svårigheter i kognitionen. Men </w:t>
      </w:r>
      <w:r w:rsidR="001F12ED">
        <w:t>i studiens syfte använder vi MOCA</w:t>
      </w:r>
      <w:r>
        <w:t xml:space="preserve"> för att mäta förbättringar från </w:t>
      </w:r>
      <w:proofErr w:type="spellStart"/>
      <w:r>
        <w:t>inklusion</w:t>
      </w:r>
      <w:proofErr w:type="spellEnd"/>
      <w:r>
        <w:t xml:space="preserve"> till efter 6 månaders behandling med studieläkemedel.</w:t>
      </w:r>
      <w:r w:rsidR="00C8265B">
        <w:t xml:space="preserve"> Därför gör vi det som går att ge</w:t>
      </w:r>
      <w:r w:rsidR="00572DC1">
        <w:t xml:space="preserve">nomföra och fyller i det som gick att </w:t>
      </w:r>
      <w:proofErr w:type="gramStart"/>
      <w:r w:rsidR="00572DC1">
        <w:t xml:space="preserve">utföra </w:t>
      </w:r>
      <w:r w:rsidR="00C8265B">
        <w:t xml:space="preserve"> i</w:t>
      </w:r>
      <w:proofErr w:type="gramEnd"/>
      <w:r w:rsidR="00C8265B">
        <w:t xml:space="preserve"> </w:t>
      </w:r>
      <w:proofErr w:type="spellStart"/>
      <w:r w:rsidR="00C8265B">
        <w:t>OpenClinica</w:t>
      </w:r>
      <w:proofErr w:type="spellEnd"/>
      <w:r w:rsidR="00C8265B">
        <w:t>. Skriv en kommentar under ”flaggan” så vet vi varför summan är 0.</w:t>
      </w:r>
    </w:p>
    <w:p w:rsidR="001F12ED" w:rsidRDefault="001F12ED">
      <w:r>
        <w:t xml:space="preserve">Efter en givande förmiddag med </w:t>
      </w:r>
      <w:r w:rsidR="00EB7570">
        <w:t>intressanta föreläsningar så tog vi en gemensam promenad till Stockholms gol</w:t>
      </w:r>
      <w:r w:rsidR="004A2764">
        <w:t>fklubb och åt en god lunch</w:t>
      </w:r>
      <w:r w:rsidR="00EB7570">
        <w:t>. Vi hade beställt vackert väder, men Stockholm bjöd istället på regn och nordliga vindar…</w:t>
      </w:r>
    </w:p>
    <w:p w:rsidR="00EB7570" w:rsidRDefault="00EB7570">
      <w:r>
        <w:t xml:space="preserve">Vi stannade kvar på golfklubben under eftermiddagen och ägnade oss åt allmän diskussion gällande logistik kring </w:t>
      </w:r>
      <w:proofErr w:type="spellStart"/>
      <w:r>
        <w:t>EFFECTS-studien</w:t>
      </w:r>
      <w:proofErr w:type="spellEnd"/>
      <w:r w:rsidR="00C31106">
        <w:t>.</w:t>
      </w:r>
    </w:p>
    <w:p w:rsidR="004533BF" w:rsidRDefault="004533BF">
      <w:r w:rsidRPr="004533BF">
        <w:rPr>
          <w:noProof/>
          <w:lang w:eastAsia="sv-SE"/>
        </w:rPr>
        <w:drawing>
          <wp:inline distT="0" distB="0" distL="0" distR="0">
            <wp:extent cx="2984500" cy="2238375"/>
            <wp:effectExtent l="190500" t="152400" r="177800" b="142875"/>
            <wp:docPr id="2" name="Bildobjekt 3" descr="disk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kussion.JPG"/>
                    <pic:cNvPicPr/>
                  </pic:nvPicPr>
                  <pic:blipFill>
                    <a:blip r:embed="rId9" cstate="print"/>
                    <a:stretch>
                      <a:fillRect/>
                    </a:stretch>
                  </pic:blipFill>
                  <pic:spPr>
                    <a:xfrm>
                      <a:off x="0" y="0"/>
                      <a:ext cx="2983513" cy="2237635"/>
                    </a:xfrm>
                    <a:prstGeom prst="rect">
                      <a:avLst/>
                    </a:prstGeom>
                    <a:ln>
                      <a:noFill/>
                    </a:ln>
                    <a:effectLst>
                      <a:outerShdw blurRad="190500" algn="tl" rotWithShape="0">
                        <a:srgbClr val="000000">
                          <a:alpha val="70000"/>
                        </a:srgbClr>
                      </a:outerShdw>
                    </a:effectLst>
                  </pic:spPr>
                </pic:pic>
              </a:graphicData>
            </a:graphic>
          </wp:inline>
        </w:drawing>
      </w:r>
    </w:p>
    <w:p w:rsidR="007611C7" w:rsidRDefault="007611C7" w:rsidP="007611C7">
      <w:pPr>
        <w:jc w:val="center"/>
      </w:pPr>
    </w:p>
    <w:p w:rsidR="004533BF" w:rsidRDefault="004533BF">
      <w:pPr>
        <w:rPr>
          <w:u w:val="single"/>
        </w:rPr>
      </w:pPr>
    </w:p>
    <w:p w:rsidR="004533BF" w:rsidRDefault="004533BF">
      <w:pPr>
        <w:rPr>
          <w:u w:val="single"/>
        </w:rPr>
      </w:pPr>
    </w:p>
    <w:p w:rsidR="004533BF" w:rsidRDefault="004533BF">
      <w:pPr>
        <w:rPr>
          <w:u w:val="single"/>
        </w:rPr>
      </w:pPr>
    </w:p>
    <w:p w:rsidR="00572DC1" w:rsidRDefault="00572DC1">
      <w:pPr>
        <w:rPr>
          <w:u w:val="single"/>
        </w:rPr>
      </w:pPr>
    </w:p>
    <w:p w:rsidR="00AD30B0" w:rsidRPr="004A2764" w:rsidRDefault="00AD30B0">
      <w:pPr>
        <w:rPr>
          <w:u w:val="single"/>
        </w:rPr>
      </w:pPr>
      <w:r w:rsidRPr="004A2764">
        <w:rPr>
          <w:u w:val="single"/>
        </w:rPr>
        <w:lastRenderedPageBreak/>
        <w:t>Vi diskuterade hur vi hittar våra studiepatienter:</w:t>
      </w:r>
    </w:p>
    <w:p w:rsidR="00AD30B0" w:rsidRDefault="008E63DA">
      <w:r w:rsidRPr="004A2764">
        <w:rPr>
          <w:i/>
        </w:rPr>
        <w:t>Danderyd:</w:t>
      </w:r>
      <w:r w:rsidR="009626BF">
        <w:t xml:space="preserve"> </w:t>
      </w:r>
      <w:proofErr w:type="spellStart"/>
      <w:r w:rsidR="004533BF">
        <w:t>S</w:t>
      </w:r>
      <w:r w:rsidR="00AD30B0">
        <w:t>sk/</w:t>
      </w:r>
      <w:r w:rsidR="004533BF">
        <w:t>L</w:t>
      </w:r>
      <w:r w:rsidR="00AD30B0">
        <w:t>äk</w:t>
      </w:r>
      <w:r w:rsidR="004533BF">
        <w:t>are</w:t>
      </w:r>
      <w:proofErr w:type="spellEnd"/>
      <w:r w:rsidR="00AD30B0">
        <w:t xml:space="preserve"> läser</w:t>
      </w:r>
      <w:r w:rsidR="004533BF">
        <w:t xml:space="preserve"> </w:t>
      </w:r>
      <w:proofErr w:type="spellStart"/>
      <w:r w:rsidR="004533BF">
        <w:t>jorunaler</w:t>
      </w:r>
      <w:proofErr w:type="spellEnd"/>
      <w:r w:rsidR="004533BF">
        <w:t xml:space="preserve"> </w:t>
      </w:r>
      <w:proofErr w:type="gramStart"/>
      <w:r w:rsidR="004533BF">
        <w:t xml:space="preserve">för </w:t>
      </w:r>
      <w:r w:rsidR="00AD30B0">
        <w:t xml:space="preserve"> alla</w:t>
      </w:r>
      <w:proofErr w:type="gramEnd"/>
      <w:r w:rsidR="00AD30B0">
        <w:t xml:space="preserve"> inneliggande patienter på stroke</w:t>
      </w:r>
      <w:r w:rsidR="009626BF">
        <w:t xml:space="preserve"> </w:t>
      </w:r>
      <w:r w:rsidR="00AD30B0">
        <w:t xml:space="preserve">enheten på morgonen/screenar. </w:t>
      </w:r>
      <w:proofErr w:type="spellStart"/>
      <w:r w:rsidR="00AD30B0">
        <w:t>Ssk</w:t>
      </w:r>
      <w:proofErr w:type="spellEnd"/>
      <w:r w:rsidR="00AD30B0">
        <w:t xml:space="preserve"> tar första kontakten</w:t>
      </w:r>
      <w:r w:rsidR="009626BF">
        <w:t xml:space="preserve">. </w:t>
      </w:r>
      <w:proofErr w:type="spellStart"/>
      <w:r w:rsidR="009626BF">
        <w:t>Läk/Ssk</w:t>
      </w:r>
      <w:proofErr w:type="spellEnd"/>
      <w:r w:rsidR="009626BF">
        <w:t xml:space="preserve"> inkluderar tillsammans. </w:t>
      </w:r>
      <w:proofErr w:type="spellStart"/>
      <w:r w:rsidR="009626BF">
        <w:t>Ssk</w:t>
      </w:r>
      <w:proofErr w:type="spellEnd"/>
      <w:r w:rsidR="009626BF">
        <w:t xml:space="preserve"> randomiserar.</w:t>
      </w:r>
    </w:p>
    <w:p w:rsidR="009626BF" w:rsidRDefault="009626BF">
      <w:proofErr w:type="gramStart"/>
      <w:r w:rsidRPr="004A2764">
        <w:rPr>
          <w:i/>
        </w:rPr>
        <w:t>Högsbo</w:t>
      </w:r>
      <w:r>
        <w:t xml:space="preserve"> :</w:t>
      </w:r>
      <w:proofErr w:type="gramEnd"/>
      <w:r>
        <w:t xml:space="preserve"> Läk screenar i samband med att han kommer som </w:t>
      </w:r>
      <w:proofErr w:type="spellStart"/>
      <w:r>
        <w:t>rehab</w:t>
      </w:r>
      <w:proofErr w:type="spellEnd"/>
      <w:r>
        <w:t xml:space="preserve"> konsult till Sahlgrenska.</w:t>
      </w:r>
    </w:p>
    <w:p w:rsidR="009626BF" w:rsidRDefault="009626BF">
      <w:r w:rsidRPr="004A2764">
        <w:rPr>
          <w:i/>
        </w:rPr>
        <w:t>Huddinge</w:t>
      </w:r>
      <w:r>
        <w:t>: Screenar forskningspatienter på morgonmötet.</w:t>
      </w:r>
    </w:p>
    <w:p w:rsidR="001B7797" w:rsidRDefault="001B7797">
      <w:r w:rsidRPr="004A2764">
        <w:rPr>
          <w:i/>
        </w:rPr>
        <w:t>Ängelholm</w:t>
      </w:r>
      <w:r>
        <w:t>: Har en tavla med ”</w:t>
      </w:r>
      <w:proofErr w:type="spellStart"/>
      <w:r>
        <w:t>pluppar</w:t>
      </w:r>
      <w:proofErr w:type="spellEnd"/>
      <w:r>
        <w:t xml:space="preserve">” där man kan markera </w:t>
      </w:r>
      <w:proofErr w:type="spellStart"/>
      <w:r>
        <w:t>ev</w:t>
      </w:r>
      <w:proofErr w:type="spellEnd"/>
      <w:r>
        <w:t xml:space="preserve"> studiepatienter.  Sen diskuteras det vidare på ronden.</w:t>
      </w:r>
    </w:p>
    <w:p w:rsidR="001B7797" w:rsidRDefault="001B7797">
      <w:r w:rsidRPr="004A2764">
        <w:rPr>
          <w:i/>
        </w:rPr>
        <w:t>Skövde</w:t>
      </w:r>
      <w:r>
        <w:t xml:space="preserve">: </w:t>
      </w:r>
      <w:proofErr w:type="spellStart"/>
      <w:r>
        <w:t>Ssk</w:t>
      </w:r>
      <w:proofErr w:type="spellEnd"/>
      <w:r>
        <w:t xml:space="preserve"> screenar efter studiepatienter dagligen, tillkallar läkare om det finns en möjlig patient.</w:t>
      </w:r>
    </w:p>
    <w:p w:rsidR="001B7797" w:rsidRDefault="001B7797">
      <w:proofErr w:type="gramStart"/>
      <w:r w:rsidRPr="004A2764">
        <w:rPr>
          <w:i/>
        </w:rPr>
        <w:t>Östersund</w:t>
      </w:r>
      <w:r>
        <w:t xml:space="preserve">:  </w:t>
      </w:r>
      <w:proofErr w:type="spellStart"/>
      <w:r>
        <w:t>Ssk</w:t>
      </w:r>
      <w:proofErr w:type="spellEnd"/>
      <w:proofErr w:type="gramEnd"/>
      <w:r>
        <w:t xml:space="preserve"> läser på nya patienter varje dag. Läk </w:t>
      </w:r>
      <w:proofErr w:type="spellStart"/>
      <w:r>
        <w:t>rondar</w:t>
      </w:r>
      <w:proofErr w:type="spellEnd"/>
      <w:r>
        <w:t xml:space="preserve"> och screenar vidare.</w:t>
      </w:r>
    </w:p>
    <w:p w:rsidR="001B7797" w:rsidRPr="004A2764" w:rsidRDefault="001B7797">
      <w:pPr>
        <w:rPr>
          <w:u w:val="single"/>
        </w:rPr>
      </w:pPr>
      <w:r w:rsidRPr="004A2764">
        <w:rPr>
          <w:u w:val="single"/>
        </w:rPr>
        <w:t>Vilka patienter exkluderas:</w:t>
      </w:r>
    </w:p>
    <w:p w:rsidR="001B7797" w:rsidRDefault="001B7797">
      <w:r>
        <w:t>Dementa, patient med pågående behandling av antidepressiva läkemedel, EP, patient med för lätta symtom</w:t>
      </w:r>
      <w:r w:rsidR="009E7952">
        <w:t xml:space="preserve"> eller där symto</w:t>
      </w:r>
      <w:r w:rsidR="00C8265B">
        <w:t xml:space="preserve">men gått i </w:t>
      </w:r>
      <w:r>
        <w:t>regress.</w:t>
      </w:r>
    </w:p>
    <w:p w:rsidR="001B7797" w:rsidRPr="004A2764" w:rsidRDefault="001B7797">
      <w:pPr>
        <w:rPr>
          <w:u w:val="single"/>
        </w:rPr>
      </w:pPr>
      <w:r w:rsidRPr="004A2764">
        <w:rPr>
          <w:u w:val="single"/>
        </w:rPr>
        <w:t>Vilka tackar nej?</w:t>
      </w:r>
    </w:p>
    <w:p w:rsidR="001B7797" w:rsidRDefault="001B7797">
      <w:r>
        <w:t>Räd</w:t>
      </w:r>
      <w:r w:rsidR="00C8265B">
        <w:t>sla</w:t>
      </w:r>
      <w:r>
        <w:t xml:space="preserve"> för biverkningar, vill </w:t>
      </w:r>
      <w:proofErr w:type="gramStart"/>
      <w:r>
        <w:t>ej</w:t>
      </w:r>
      <w:proofErr w:type="gramEnd"/>
      <w:r>
        <w:t xml:space="preserve"> ha fler tabletter, önskar inte komma på fler besök, vill inte äta antidepressiva läkemedel.</w:t>
      </w:r>
    </w:p>
    <w:p w:rsidR="001B7797" w:rsidRPr="004A2764" w:rsidRDefault="001B7797">
      <w:pPr>
        <w:rPr>
          <w:u w:val="single"/>
        </w:rPr>
      </w:pPr>
      <w:r w:rsidRPr="004A2764">
        <w:rPr>
          <w:u w:val="single"/>
        </w:rPr>
        <w:t>Tips för att rekrytera:</w:t>
      </w:r>
    </w:p>
    <w:p w:rsidR="001B7797" w:rsidRDefault="001B7797">
      <w:r>
        <w:t>Ta med motiverade patienter. Tänk efter en extra gång om patenten verkar osäker/tveksam.</w:t>
      </w:r>
      <w:r w:rsidR="009E7952">
        <w:t xml:space="preserve"> Ge patienten </w:t>
      </w:r>
      <w:r w:rsidR="00F45B5D">
        <w:t>tid att tänka och få ställa frågor.</w:t>
      </w:r>
    </w:p>
    <w:p w:rsidR="001B7797" w:rsidRDefault="001B7797">
      <w:r>
        <w:t>Involvera anhöriga i beslutet</w:t>
      </w:r>
      <w:r w:rsidR="009E7952">
        <w:t>.</w:t>
      </w:r>
    </w:p>
    <w:p w:rsidR="001B7797" w:rsidRDefault="001B7797">
      <w:pPr>
        <w:rPr>
          <w:u w:val="single"/>
        </w:rPr>
      </w:pPr>
      <w:proofErr w:type="spellStart"/>
      <w:r w:rsidRPr="004A2764">
        <w:rPr>
          <w:u w:val="single"/>
        </w:rPr>
        <w:t>Screeninglistan</w:t>
      </w:r>
      <w:proofErr w:type="spellEnd"/>
      <w:r w:rsidRPr="004A2764">
        <w:rPr>
          <w:u w:val="single"/>
        </w:rPr>
        <w:t>:</w:t>
      </w:r>
    </w:p>
    <w:p w:rsidR="001B7797" w:rsidRPr="00572DC1" w:rsidRDefault="00114ECB">
      <w:r w:rsidRPr="005D2DE2">
        <w:t xml:space="preserve">Rekommendation är att man skriver upp de patienter man aktivt </w:t>
      </w:r>
      <w:proofErr w:type="gramStart"/>
      <w:r w:rsidRPr="005D2DE2">
        <w:t>diskuterat /tagit</w:t>
      </w:r>
      <w:proofErr w:type="gramEnd"/>
      <w:r w:rsidRPr="005D2DE2">
        <w:t xml:space="preserve"> ställning </w:t>
      </w:r>
      <w:proofErr w:type="spellStart"/>
      <w:r w:rsidRPr="005D2DE2">
        <w:t>ang</w:t>
      </w:r>
      <w:proofErr w:type="spellEnd"/>
      <w:r w:rsidRPr="005D2DE2">
        <w:t xml:space="preserve"> studien för . Man får då en bild av orsaken</w:t>
      </w:r>
      <w:r>
        <w:t xml:space="preserve"> </w:t>
      </w:r>
      <w:r w:rsidRPr="005D2DE2">
        <w:t xml:space="preserve">till att en del patienter inte går med i studien. Man ser också att ni på kliniken aktivt har </w:t>
      </w:r>
      <w:proofErr w:type="gramStart"/>
      <w:r w:rsidRPr="005D2DE2">
        <w:t>screenat / letat</w:t>
      </w:r>
      <w:proofErr w:type="gramEnd"/>
      <w:r w:rsidRPr="005D2DE2">
        <w:t xml:space="preserve"> efter patienter. Även de patienter som blir </w:t>
      </w:r>
      <w:proofErr w:type="gramStart"/>
      <w:r w:rsidRPr="005D2DE2">
        <w:t>randomiserade /går</w:t>
      </w:r>
      <w:proofErr w:type="gramEnd"/>
      <w:r w:rsidRPr="005D2DE2">
        <w:t xml:space="preserve"> med i studien ska upp på screeningslistan. Våra monitor</w:t>
      </w:r>
      <w:r w:rsidR="00572DC1">
        <w:t>er</w:t>
      </w:r>
      <w:r w:rsidRPr="005D2DE2">
        <w:t xml:space="preserve"> kommer hjälpa er att kontrollera detta. </w:t>
      </w:r>
      <w:r>
        <w:t>Listan sitter bakom flik 11 i prövarpärmen.</w:t>
      </w:r>
    </w:p>
    <w:p w:rsidR="001B7797" w:rsidRPr="004A2764" w:rsidRDefault="001B7797">
      <w:pPr>
        <w:rPr>
          <w:u w:val="single"/>
        </w:rPr>
      </w:pPr>
      <w:r w:rsidRPr="004A2764">
        <w:rPr>
          <w:u w:val="single"/>
        </w:rPr>
        <w:t>Loglistan:</w:t>
      </w:r>
    </w:p>
    <w:p w:rsidR="001B7797" w:rsidRDefault="001B7797">
      <w:r>
        <w:t xml:space="preserve">Där ska alla patienter som inkluderas i studien skrivas upp. </w:t>
      </w:r>
      <w:r w:rsidR="00251754">
        <w:t xml:space="preserve">Det är det enda stället där personnummer och </w:t>
      </w:r>
      <w:proofErr w:type="spellStart"/>
      <w:r w:rsidR="00251754">
        <w:t>studieID</w:t>
      </w:r>
      <w:proofErr w:type="spellEnd"/>
      <w:r w:rsidR="00251754">
        <w:t xml:space="preserve"> kopplas ihop. </w:t>
      </w:r>
      <w:r>
        <w:t>Flik 12 i prövarpärmen.</w:t>
      </w:r>
    </w:p>
    <w:p w:rsidR="001B7797" w:rsidRPr="004A2764" w:rsidRDefault="004A2764">
      <w:pPr>
        <w:rPr>
          <w:u w:val="single"/>
        </w:rPr>
      </w:pPr>
      <w:r w:rsidRPr="004A2764">
        <w:rPr>
          <w:u w:val="single"/>
        </w:rPr>
        <w:t>Ut</w:t>
      </w:r>
      <w:r w:rsidR="002F50C5" w:rsidRPr="004A2764">
        <w:rPr>
          <w:u w:val="single"/>
        </w:rPr>
        <w:t xml:space="preserve">skrivning till </w:t>
      </w:r>
      <w:proofErr w:type="spellStart"/>
      <w:r w:rsidR="002F50C5" w:rsidRPr="004A2764">
        <w:rPr>
          <w:u w:val="single"/>
        </w:rPr>
        <w:t>rehab/hem</w:t>
      </w:r>
      <w:proofErr w:type="spellEnd"/>
      <w:r w:rsidR="002F50C5" w:rsidRPr="004A2764">
        <w:rPr>
          <w:u w:val="single"/>
        </w:rPr>
        <w:t>:</w:t>
      </w:r>
    </w:p>
    <w:p w:rsidR="002F50C5" w:rsidRDefault="002F50C5">
      <w:r>
        <w:t xml:space="preserve">Tips är ha bra kontakt med </w:t>
      </w:r>
      <w:proofErr w:type="spellStart"/>
      <w:r>
        <w:t>rehabkliniker/primärvård</w:t>
      </w:r>
      <w:proofErr w:type="spellEnd"/>
      <w:r>
        <w:t>.</w:t>
      </w:r>
      <w:r w:rsidR="00F45B5D">
        <w:t xml:space="preserve"> Glöm inte att rapportera vid överflyttning av patienten. </w:t>
      </w:r>
      <w:r>
        <w:t xml:space="preserve"> Skicka info brev om studien. Flik 22 prövarpärm. </w:t>
      </w:r>
    </w:p>
    <w:p w:rsidR="009E7952" w:rsidRDefault="009E7952">
      <w:pPr>
        <w:rPr>
          <w:u w:val="single"/>
        </w:rPr>
      </w:pPr>
    </w:p>
    <w:p w:rsidR="002F50C5" w:rsidRPr="004A2764" w:rsidRDefault="002F50C5">
      <w:pPr>
        <w:rPr>
          <w:u w:val="single"/>
        </w:rPr>
      </w:pPr>
      <w:r w:rsidRPr="004A2764">
        <w:rPr>
          <w:u w:val="single"/>
        </w:rPr>
        <w:lastRenderedPageBreak/>
        <w:t>Taxi:</w:t>
      </w:r>
    </w:p>
    <w:p w:rsidR="002F50C5" w:rsidRDefault="002F50C5">
      <w:r>
        <w:t xml:space="preserve">EFFECTS har avtal med </w:t>
      </w:r>
      <w:proofErr w:type="spellStart"/>
      <w:r>
        <w:t>MyCab</w:t>
      </w:r>
      <w:proofErr w:type="spellEnd"/>
      <w:r>
        <w:t>. Kontakta Eva/</w:t>
      </w:r>
      <w:r w:rsidR="00292278">
        <w:t xml:space="preserve">Nina för mer info. Gäller både </w:t>
      </w:r>
      <w:r>
        <w:t>för patient</w:t>
      </w:r>
      <w:r w:rsidR="00CE23B0">
        <w:t>er</w:t>
      </w:r>
      <w:r w:rsidR="009E7952">
        <w:t xml:space="preserve"> </w:t>
      </w:r>
      <w:proofErr w:type="gramStart"/>
      <w:r>
        <w:t>och</w:t>
      </w:r>
      <w:proofErr w:type="gramEnd"/>
      <w:r>
        <w:t xml:space="preserve"> personal som vill göra hembesök.</w:t>
      </w:r>
      <w:r w:rsidR="00F45B5D">
        <w:t xml:space="preserve"> </w:t>
      </w:r>
    </w:p>
    <w:p w:rsidR="002F50C5" w:rsidRPr="004A2764" w:rsidRDefault="002F50C5">
      <w:pPr>
        <w:rPr>
          <w:u w:val="single"/>
        </w:rPr>
      </w:pPr>
      <w:r w:rsidRPr="004A2764">
        <w:rPr>
          <w:u w:val="single"/>
        </w:rPr>
        <w:t>Annan logistik:</w:t>
      </w:r>
    </w:p>
    <w:p w:rsidR="002F50C5" w:rsidRDefault="002F50C5">
      <w:r>
        <w:t>Skicka studiemedicin</w:t>
      </w:r>
      <w:r w:rsidR="00CE23B0">
        <w:t xml:space="preserve"> eller tomma burkar</w:t>
      </w:r>
      <w:r>
        <w:t xml:space="preserve"> via posten? Kontakta Eva/Nina för att få vadderade frankerade kuvert.</w:t>
      </w:r>
      <w:r w:rsidR="004870B3">
        <w:t xml:space="preserve"> </w:t>
      </w:r>
    </w:p>
    <w:p w:rsidR="004870B3" w:rsidRDefault="004870B3">
      <w:pPr>
        <w:rPr>
          <w:u w:val="single"/>
        </w:rPr>
      </w:pPr>
      <w:r w:rsidRPr="00037A51">
        <w:rPr>
          <w:u w:val="single"/>
        </w:rPr>
        <w:t>Destruktion av studieläkemedel:</w:t>
      </w:r>
    </w:p>
    <w:p w:rsidR="00CE23B0" w:rsidRPr="005D2DE2" w:rsidRDefault="00114ECB">
      <w:r w:rsidRPr="005D2DE2">
        <w:t>Kommer att ske via Apoteket, Karolinska sjukhuset Solna.  Detta görs vid studiens slut eller när ni själva önskar under studiens gång. Monitorerna går igenom läkemedlet tillsammans med studiesköterskan och fyll</w:t>
      </w:r>
      <w:r>
        <w:t>er</w:t>
      </w:r>
      <w:r w:rsidRPr="005D2DE2">
        <w:t xml:space="preserve"> i en destruktionslog. Sedan postas läkemedlet till apoteket i Solna som lagrar det till studiens slut, därefter destrueras läkemedlet. </w:t>
      </w:r>
    </w:p>
    <w:p w:rsidR="004870B3" w:rsidRPr="00037A51" w:rsidRDefault="004870B3">
      <w:pPr>
        <w:rPr>
          <w:u w:val="single"/>
        </w:rPr>
      </w:pPr>
      <w:proofErr w:type="spellStart"/>
      <w:r w:rsidRPr="00037A51">
        <w:rPr>
          <w:u w:val="single"/>
        </w:rPr>
        <w:t>Inventory-</w:t>
      </w:r>
      <w:proofErr w:type="spellEnd"/>
      <w:r w:rsidRPr="00037A51">
        <w:rPr>
          <w:u w:val="single"/>
        </w:rPr>
        <w:t xml:space="preserve"> and </w:t>
      </w:r>
      <w:proofErr w:type="spellStart"/>
      <w:r w:rsidRPr="00037A51">
        <w:rPr>
          <w:u w:val="single"/>
        </w:rPr>
        <w:t>dispensing</w:t>
      </w:r>
      <w:proofErr w:type="spellEnd"/>
      <w:r w:rsidRPr="00037A51">
        <w:rPr>
          <w:u w:val="single"/>
        </w:rPr>
        <w:t xml:space="preserve"> log (Flik 12 patientpärm CRF)</w:t>
      </w:r>
    </w:p>
    <w:p w:rsidR="004870B3" w:rsidRDefault="004870B3">
      <w:r>
        <w:t xml:space="preserve">Där fäster man etiketten från läkemedelsburken. Datum, antal kapslar (100 </w:t>
      </w:r>
      <w:proofErr w:type="spellStart"/>
      <w:r>
        <w:t>st/burk</w:t>
      </w:r>
      <w:proofErr w:type="spellEnd"/>
      <w:r>
        <w:t>) och signerar att patienten erhållit burken. När burk 2 ska lämnas ut görs det på samma sätt. Burk 1 sk</w:t>
      </w:r>
      <w:r w:rsidR="00937356">
        <w:t>a</w:t>
      </w:r>
      <w:r w:rsidR="009E7952">
        <w:t xml:space="preserve"> </w:t>
      </w:r>
      <w:r>
        <w:t xml:space="preserve">då tas åter, räkna ner antalet kapslar, datera och signera. </w:t>
      </w:r>
      <w:r w:rsidR="008E52DF">
        <w:t>Saknas det fler kapslar och pati</w:t>
      </w:r>
      <w:r w:rsidR="00937356">
        <w:t>en</w:t>
      </w:r>
      <w:r w:rsidR="008E52DF">
        <w:t>ten har några kvar hemma, skriv det i kolumnen ”antal” under ”retur från patient”.</w:t>
      </w:r>
    </w:p>
    <w:p w:rsidR="00937356" w:rsidRDefault="00937356" w:rsidP="00937356">
      <w:r>
        <w:t xml:space="preserve">Märk läkemedelsburken med </w:t>
      </w:r>
      <w:proofErr w:type="gramStart"/>
      <w:r w:rsidR="009E7952">
        <w:t>f</w:t>
      </w:r>
      <w:r>
        <w:t>örskrivningsdatum</w:t>
      </w:r>
      <w:r w:rsidR="009E7952">
        <w:t>,</w:t>
      </w:r>
      <w:r>
        <w:t xml:space="preserve">  det</w:t>
      </w:r>
      <w:proofErr w:type="gramEnd"/>
      <w:r>
        <w:t xml:space="preserve"> datum då patienten började äta studieläkemedel</w:t>
      </w:r>
      <w:r w:rsidR="009E7952">
        <w:t xml:space="preserve"> = 1:a dos</w:t>
      </w:r>
      <w:r>
        <w:t>, alltså samma datum på båda burkarna..</w:t>
      </w:r>
    </w:p>
    <w:p w:rsidR="009E7952" w:rsidRDefault="00AD7B6C" w:rsidP="00937356">
      <w:r>
        <w:t>Glöm inte att påminna patienterna att</w:t>
      </w:r>
      <w:r w:rsidR="009E7952">
        <w:t xml:space="preserve"> spara läkemede</w:t>
      </w:r>
      <w:r w:rsidR="007111C2">
        <w:t>lsburkarna och</w:t>
      </w:r>
      <w:r w:rsidR="00385C8D">
        <w:t xml:space="preserve"> ta med dem </w:t>
      </w:r>
      <w:r>
        <w:t>på respektive återbesök!</w:t>
      </w:r>
      <w:r w:rsidR="009E7952">
        <w:t xml:space="preserve"> </w:t>
      </w:r>
    </w:p>
    <w:p w:rsidR="008E52DF" w:rsidRPr="00037A51" w:rsidRDefault="008E52DF">
      <w:pPr>
        <w:rPr>
          <w:u w:val="single"/>
        </w:rPr>
      </w:pPr>
      <w:r w:rsidRPr="00037A51">
        <w:rPr>
          <w:u w:val="single"/>
        </w:rPr>
        <w:t>Påfyllning av studiemedicin:</w:t>
      </w:r>
    </w:p>
    <w:p w:rsidR="008E52DF" w:rsidRDefault="008E52DF">
      <w:r>
        <w:t xml:space="preserve">Eva får automatiskt ett meddelande från randomiseringssystemet när det behöver beställas ny studiemedicin. Eva gör då en beställning från Apoteket i Solna som i sin tur skickar </w:t>
      </w:r>
      <w:r w:rsidR="00AD7B6C">
        <w:t xml:space="preserve">en rekvisition via </w:t>
      </w:r>
      <w:r>
        <w:t xml:space="preserve">fax till det aktuella sjukhuset. På </w:t>
      </w:r>
      <w:r w:rsidR="00AD7B6C">
        <w:t>rekvisitionen</w:t>
      </w:r>
      <w:r>
        <w:t xml:space="preserve"> skriver ni/centrat önskat leveransdatum och faxa</w:t>
      </w:r>
      <w:r w:rsidR="00AD7B6C">
        <w:t>r</w:t>
      </w:r>
      <w:r>
        <w:t xml:space="preserve"> åter</w:t>
      </w:r>
      <w:r w:rsidR="00AD7B6C">
        <w:t xml:space="preserve"> till</w:t>
      </w:r>
      <w:r>
        <w:t xml:space="preserve"> apoteket. När leveransen kommit, faxa apoteket ig</w:t>
      </w:r>
      <w:r w:rsidR="00AD7B6C">
        <w:t>e</w:t>
      </w:r>
      <w:r>
        <w:t>n att studiemedicinen levererats. Viktigt att faxet sparas och arkiveras i Prövarpärmen bakom flik 13.</w:t>
      </w:r>
      <w:r w:rsidR="00385C8D">
        <w:t xml:space="preserve"> Ni kan randomi</w:t>
      </w:r>
      <w:r w:rsidR="009E7952">
        <w:t>s</w:t>
      </w:r>
      <w:r w:rsidR="00385C8D">
        <w:t>era pa</w:t>
      </w:r>
      <w:r w:rsidR="009E7952">
        <w:t>tient även om ni</w:t>
      </w:r>
      <w:r w:rsidR="00385C8D">
        <w:t xml:space="preserve"> bara har ett kit </w:t>
      </w:r>
      <w:r w:rsidR="007111C2">
        <w:t xml:space="preserve">(2 burkar) </w:t>
      </w:r>
      <w:r w:rsidR="00385C8D">
        <w:t xml:space="preserve">kvar hos er. </w:t>
      </w:r>
    </w:p>
    <w:p w:rsidR="00EF307A" w:rsidRPr="00037A51" w:rsidRDefault="00EF307A">
      <w:pPr>
        <w:rPr>
          <w:u w:val="single"/>
        </w:rPr>
      </w:pPr>
      <w:r w:rsidRPr="00037A51">
        <w:rPr>
          <w:u w:val="single"/>
        </w:rPr>
        <w:t xml:space="preserve">Central uppföljning månad 6 </w:t>
      </w:r>
      <w:proofErr w:type="spellStart"/>
      <w:r w:rsidRPr="00037A51">
        <w:rPr>
          <w:u w:val="single"/>
        </w:rPr>
        <w:t>resp</w:t>
      </w:r>
      <w:proofErr w:type="spellEnd"/>
      <w:r w:rsidRPr="00037A51">
        <w:rPr>
          <w:u w:val="single"/>
        </w:rPr>
        <w:t xml:space="preserve"> månad 12:</w:t>
      </w:r>
    </w:p>
    <w:p w:rsidR="00EF307A" w:rsidRDefault="00EF307A">
      <w:r>
        <w:t>Detta görs av Nina på alla EFFECTS patienter i Sverige. En enkät (11 sidor) skickas hem till patienten, ibland tas frågorna vi telefon. Påminn gärna era patienter att det är viktigt att de skickar tillbaka enkäten vid månad 6.</w:t>
      </w:r>
    </w:p>
    <w:p w:rsidR="007611C7" w:rsidRDefault="007611C7" w:rsidP="007611C7">
      <w:pPr>
        <w:jc w:val="center"/>
      </w:pPr>
      <w:r>
        <w:rPr>
          <w:noProof/>
          <w:lang w:eastAsia="sv-SE"/>
        </w:rPr>
        <w:lastRenderedPageBreak/>
        <w:drawing>
          <wp:inline distT="0" distB="0" distL="0" distR="0">
            <wp:extent cx="3136899" cy="2352675"/>
            <wp:effectExtent l="190500" t="152400" r="177801" b="142875"/>
            <wp:docPr id="6" name="Bildobjekt 5" descr="fika 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ka ssk.JPG"/>
                    <pic:cNvPicPr/>
                  </pic:nvPicPr>
                  <pic:blipFill>
                    <a:blip r:embed="rId10" cstate="print"/>
                    <a:stretch>
                      <a:fillRect/>
                    </a:stretch>
                  </pic:blipFill>
                  <pic:spPr>
                    <a:xfrm>
                      <a:off x="0" y="0"/>
                      <a:ext cx="3135861" cy="2351897"/>
                    </a:xfrm>
                    <a:prstGeom prst="rect">
                      <a:avLst/>
                    </a:prstGeom>
                    <a:ln>
                      <a:noFill/>
                    </a:ln>
                    <a:effectLst>
                      <a:outerShdw blurRad="190500" algn="tl" rotWithShape="0">
                        <a:srgbClr val="000000">
                          <a:alpha val="70000"/>
                        </a:srgbClr>
                      </a:outerShdw>
                    </a:effectLst>
                  </pic:spPr>
                </pic:pic>
              </a:graphicData>
            </a:graphic>
          </wp:inline>
        </w:drawing>
      </w:r>
    </w:p>
    <w:p w:rsidR="002F50C5" w:rsidRDefault="002F50C5"/>
    <w:p w:rsidR="001F12ED" w:rsidRPr="00470EA9" w:rsidRDefault="001F12ED"/>
    <w:p w:rsidR="00470EA9" w:rsidRDefault="007611C7">
      <w:r>
        <w:rPr>
          <w:noProof/>
          <w:lang w:eastAsia="sv-SE"/>
        </w:rPr>
        <w:drawing>
          <wp:inline distT="0" distB="0" distL="0" distR="0">
            <wp:extent cx="5760720" cy="4320540"/>
            <wp:effectExtent l="190500" t="152400" r="163830" b="137160"/>
            <wp:docPr id="3" name="Bildobjekt 2" descr="grupp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pbild.JPG"/>
                    <pic:cNvPicPr/>
                  </pic:nvPicPr>
                  <pic:blipFill>
                    <a:blip r:embed="rId11" cstate="print"/>
                    <a:stretch>
                      <a:fillRect/>
                    </a:stretch>
                  </pic:blipFill>
                  <pic:spPr>
                    <a:xfrm>
                      <a:off x="0" y="0"/>
                      <a:ext cx="5760720" cy="4320540"/>
                    </a:xfrm>
                    <a:prstGeom prst="rect">
                      <a:avLst/>
                    </a:prstGeom>
                    <a:ln>
                      <a:noFill/>
                    </a:ln>
                    <a:effectLst>
                      <a:outerShdw blurRad="190500" algn="tl" rotWithShape="0">
                        <a:srgbClr val="000000">
                          <a:alpha val="70000"/>
                        </a:srgbClr>
                      </a:outerShdw>
                    </a:effectLst>
                  </pic:spPr>
                </pic:pic>
              </a:graphicData>
            </a:graphic>
          </wp:inline>
        </w:drawing>
      </w:r>
    </w:p>
    <w:p w:rsidR="00037A51" w:rsidRDefault="00037A51"/>
    <w:p w:rsidR="00037A51" w:rsidRPr="00037A51" w:rsidRDefault="00037A51" w:rsidP="00037A51">
      <w:pPr>
        <w:jc w:val="center"/>
        <w:rPr>
          <w:sz w:val="44"/>
          <w:szCs w:val="44"/>
        </w:rPr>
      </w:pPr>
      <w:r w:rsidRPr="00037A51">
        <w:rPr>
          <w:sz w:val="44"/>
          <w:szCs w:val="44"/>
        </w:rPr>
        <w:t>Tack alla för en härlig dag!</w:t>
      </w:r>
    </w:p>
    <w:sectPr w:rsidR="00037A51" w:rsidRPr="00037A51" w:rsidSect="00ED6B53">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F57" w:rsidRDefault="008A6F57" w:rsidP="0077647E">
      <w:pPr>
        <w:spacing w:after="0" w:line="240" w:lineRule="auto"/>
      </w:pPr>
      <w:r>
        <w:separator/>
      </w:r>
    </w:p>
  </w:endnote>
  <w:endnote w:type="continuationSeparator" w:id="0">
    <w:p w:rsidR="008A6F57" w:rsidRDefault="008A6F57" w:rsidP="00776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52111"/>
      <w:docPartObj>
        <w:docPartGallery w:val="Page Numbers (Bottom of Page)"/>
        <w:docPartUnique/>
      </w:docPartObj>
    </w:sdtPr>
    <w:sdtContent>
      <w:p w:rsidR="00572DC1" w:rsidRDefault="002A03E8">
        <w:pPr>
          <w:pStyle w:val="Sidfot"/>
          <w:jc w:val="right"/>
        </w:pPr>
        <w:r>
          <w:fldChar w:fldCharType="begin"/>
        </w:r>
        <w:r w:rsidR="009E21EE">
          <w:instrText xml:space="preserve"> PAGE   \* MERGEFORMAT </w:instrText>
        </w:r>
        <w:r>
          <w:fldChar w:fldCharType="separate"/>
        </w:r>
        <w:r w:rsidR="005E7665">
          <w:rPr>
            <w:noProof/>
          </w:rPr>
          <w:t>1</w:t>
        </w:r>
        <w:r>
          <w:rPr>
            <w:noProof/>
          </w:rPr>
          <w:fldChar w:fldCharType="end"/>
        </w:r>
      </w:p>
    </w:sdtContent>
  </w:sdt>
  <w:p w:rsidR="00572DC1" w:rsidRDefault="00572DC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F57" w:rsidRDefault="008A6F57" w:rsidP="0077647E">
      <w:pPr>
        <w:spacing w:after="0" w:line="240" w:lineRule="auto"/>
      </w:pPr>
      <w:r>
        <w:separator/>
      </w:r>
    </w:p>
  </w:footnote>
  <w:footnote w:type="continuationSeparator" w:id="0">
    <w:p w:rsidR="008A6F57" w:rsidRDefault="008A6F57" w:rsidP="00776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3598B"/>
    <w:multiLevelType w:val="hybridMultilevel"/>
    <w:tmpl w:val="FA345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E70107D"/>
    <w:multiLevelType w:val="hybridMultilevel"/>
    <w:tmpl w:val="8FD8B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0E3D7A"/>
    <w:rsid w:val="00037A51"/>
    <w:rsid w:val="000A4DF4"/>
    <w:rsid w:val="000D4726"/>
    <w:rsid w:val="000E3D7A"/>
    <w:rsid w:val="000F7A2D"/>
    <w:rsid w:val="00114ECB"/>
    <w:rsid w:val="001332B1"/>
    <w:rsid w:val="001B7797"/>
    <w:rsid w:val="001F12ED"/>
    <w:rsid w:val="00251754"/>
    <w:rsid w:val="00292278"/>
    <w:rsid w:val="002A03E8"/>
    <w:rsid w:val="002F50C5"/>
    <w:rsid w:val="003444FA"/>
    <w:rsid w:val="00385C8D"/>
    <w:rsid w:val="003A10BF"/>
    <w:rsid w:val="003A7782"/>
    <w:rsid w:val="003B40BA"/>
    <w:rsid w:val="003F5939"/>
    <w:rsid w:val="0041629C"/>
    <w:rsid w:val="004533BF"/>
    <w:rsid w:val="00464A00"/>
    <w:rsid w:val="00470EA9"/>
    <w:rsid w:val="004870B3"/>
    <w:rsid w:val="004A2764"/>
    <w:rsid w:val="00572DC1"/>
    <w:rsid w:val="005D2DE2"/>
    <w:rsid w:val="005E7665"/>
    <w:rsid w:val="007111C2"/>
    <w:rsid w:val="007611C7"/>
    <w:rsid w:val="0077647E"/>
    <w:rsid w:val="00782855"/>
    <w:rsid w:val="008A6F57"/>
    <w:rsid w:val="008E4675"/>
    <w:rsid w:val="008E52DF"/>
    <w:rsid w:val="008E63DA"/>
    <w:rsid w:val="00904790"/>
    <w:rsid w:val="00912CE5"/>
    <w:rsid w:val="00916C9E"/>
    <w:rsid w:val="00937356"/>
    <w:rsid w:val="009626BF"/>
    <w:rsid w:val="009E21EE"/>
    <w:rsid w:val="009E7952"/>
    <w:rsid w:val="00AD30B0"/>
    <w:rsid w:val="00AD7B6C"/>
    <w:rsid w:val="00AE778D"/>
    <w:rsid w:val="00B00708"/>
    <w:rsid w:val="00B34FBF"/>
    <w:rsid w:val="00B80689"/>
    <w:rsid w:val="00B81286"/>
    <w:rsid w:val="00C0726C"/>
    <w:rsid w:val="00C31106"/>
    <w:rsid w:val="00C57A65"/>
    <w:rsid w:val="00C8265B"/>
    <w:rsid w:val="00CE23B0"/>
    <w:rsid w:val="00DD5417"/>
    <w:rsid w:val="00E2656A"/>
    <w:rsid w:val="00EB7570"/>
    <w:rsid w:val="00ED6B53"/>
    <w:rsid w:val="00EF307A"/>
    <w:rsid w:val="00F1281F"/>
    <w:rsid w:val="00F14A2A"/>
    <w:rsid w:val="00F16EC9"/>
    <w:rsid w:val="00F366C6"/>
    <w:rsid w:val="00F45B5D"/>
    <w:rsid w:val="00F6434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5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34F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4FBF"/>
    <w:rPr>
      <w:rFonts w:ascii="Tahoma" w:hAnsi="Tahoma" w:cs="Tahoma"/>
      <w:sz w:val="16"/>
      <w:szCs w:val="16"/>
    </w:rPr>
  </w:style>
  <w:style w:type="paragraph" w:styleId="Sidhuvud">
    <w:name w:val="header"/>
    <w:basedOn w:val="Normal"/>
    <w:link w:val="SidhuvudChar"/>
    <w:uiPriority w:val="99"/>
    <w:semiHidden/>
    <w:unhideWhenUsed/>
    <w:rsid w:val="007764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7647E"/>
  </w:style>
  <w:style w:type="paragraph" w:styleId="Sidfot">
    <w:name w:val="footer"/>
    <w:basedOn w:val="Normal"/>
    <w:link w:val="SidfotChar"/>
    <w:uiPriority w:val="99"/>
    <w:unhideWhenUsed/>
    <w:rsid w:val="007764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7647E"/>
  </w:style>
  <w:style w:type="paragraph" w:styleId="Liststycke">
    <w:name w:val="List Paragraph"/>
    <w:basedOn w:val="Normal"/>
    <w:uiPriority w:val="34"/>
    <w:qFormat/>
    <w:rsid w:val="00E2656A"/>
    <w:pPr>
      <w:ind w:left="720"/>
      <w:contextualSpacing/>
    </w:pPr>
  </w:style>
</w:styles>
</file>

<file path=word/webSettings.xml><?xml version="1.0" encoding="utf-8"?>
<w:webSettings xmlns:r="http://schemas.openxmlformats.org/officeDocument/2006/relationships" xmlns:w="http://schemas.openxmlformats.org/wordprocessingml/2006/main">
  <w:divs>
    <w:div w:id="19365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718A9-E625-4FD8-9D8F-6DEBDB50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1606</Words>
  <Characters>8515</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1rc2</dc:creator>
  <cp:lastModifiedBy>1rc2</cp:lastModifiedBy>
  <cp:revision>3</cp:revision>
  <dcterms:created xsi:type="dcterms:W3CDTF">2016-06-07T14:26:00Z</dcterms:created>
  <dcterms:modified xsi:type="dcterms:W3CDTF">2016-06-14T11:54:00Z</dcterms:modified>
</cp:coreProperties>
</file>